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48"/>
          <w:szCs w:val="48"/>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48"/>
          <w:szCs w:val="48"/>
          <w:u w:val="none"/>
          <w:shd w:fill="auto" w:val="clear"/>
          <w:vertAlign w:val="baseline"/>
          <w:rtl w:val="0"/>
        </w:rPr>
        <w:t xml:space="preserve">Humorous Fiction</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Jedi Academy</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[Series] by Jeffrey Brown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Roan Novachez has always dreamed of going to Pilot Academy Middle School and becoming the greatest pilot in the galaxy, but the school rejected him. So, when a green guy named Yoda invites him to attend the Jedi Academy, he goes for it, but he soon discovers that going to school with aliens and robots and trying to learn how to use the Force is not as easy as it sounds.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Belly Up</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[Series] by Stuart Gibbs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Twelve-year-old Teddy investigates when a popular Texas zoo's star attraction--Henry the hippopotamus--is murdered.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Scat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by Carl Hiaasen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Nick and Marta are both suspicious when their biology teacher, the feared Mrs. Bunny Starch, disappears, and try to uncover the truth despite the police and headmaster's insistence that nothing is wrong.</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Middle School is Worse Than Meatlaof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by Jennifer L. Holm</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Ginny makes a to do list for her seventh grade year, which includes landing a role in the school play, trying to make friends, ignoring her horoscope, and going to see her grandpa Joe in Florida; but she always seems to come up short in accomplishing any of it.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Just Jake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[Series] by Jake Marcionette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Middle schooler Jake Ali Mathews and his family move from Florida to Maryland and Jake must start at the bottom of the social ladder once again, but he is determined to make friends and get back on top with the help of his box of "kid cards" and his natural "awesomeness."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Masters of Disaster</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by Gary Paulsen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Twelve-year-old Henry Mosely, having decided his life is boring, ropes his friends Riley and Reed into a series of hair-raising adventures, including trying to break world records, visiting a haunted house, and solving a century-old murder.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Tapper Twins Go to War (With Each Other)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[Series]  by Geoff Rodkey</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An oral history that reports, through transcribed recordings, text messages, photographs, illustrations, screenshots, and more, an epic prank war between twelve-year-old twins Reese and Claudia Tapper of New York City.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1"/>
          <w:i w:val="1"/>
          <w:smallCaps w:val="0"/>
          <w:strike w:val="0"/>
          <w:color w:val="000000"/>
          <w:sz w:val="22"/>
          <w:szCs w:val="22"/>
          <w:u w:val="none"/>
          <w:shd w:fill="auto" w:val="clear"/>
          <w:vertAlign w:val="baseline"/>
          <w:rtl w:val="0"/>
        </w:rPr>
        <w:t xml:space="preserve">Alcatraz vs. the Evil Librarians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by Brandon Sanderson</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On his thirteenth birthday, foster child Alcatraz Smedry receives a bag of sand which is immediately stolen by the evil Librarians who are trying to take over the world, and Alcatraz is introduced to his grandfather and his own special talent, and told that he must use it to save civilization.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